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AD" w:rsidRPr="00911887" w:rsidRDefault="00A30EAD" w:rsidP="00A30EAD">
      <w:pPr>
        <w:tabs>
          <w:tab w:val="left" w:pos="2445"/>
        </w:tabs>
        <w:rPr>
          <w:sz w:val="24"/>
          <w:szCs w:val="24"/>
        </w:rPr>
      </w:pPr>
    </w:p>
    <w:p w:rsidR="00A30EAD" w:rsidRPr="00911887" w:rsidRDefault="00A30EAD" w:rsidP="00A30EAD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UGR. 0002.8</w:t>
      </w:r>
      <w:r w:rsidRPr="00911887">
        <w:rPr>
          <w:rFonts w:ascii="Times New Roman" w:hAnsi="Times New Roman"/>
          <w:sz w:val="24"/>
          <w:szCs w:val="24"/>
          <w:lang w:val="pl-PL"/>
        </w:rPr>
        <w:t>.2013.JK</w:t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 w:rsidRPr="00911887">
        <w:rPr>
          <w:rFonts w:ascii="Times New Roman" w:hAnsi="Times New Roman"/>
          <w:sz w:val="24"/>
          <w:szCs w:val="24"/>
          <w:lang w:val="pl-PL"/>
        </w:rPr>
        <w:tab/>
      </w:r>
      <w:r w:rsidRPr="00911887">
        <w:rPr>
          <w:rFonts w:ascii="Times New Roman" w:hAnsi="Times New Roman"/>
          <w:sz w:val="24"/>
          <w:szCs w:val="24"/>
          <w:lang w:val="pl-PL"/>
        </w:rPr>
        <w:tab/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           </w:t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Rząśnia, dnia 2013-11-05</w:t>
      </w:r>
    </w:p>
    <w:p w:rsidR="00A30EAD" w:rsidRPr="00911887" w:rsidRDefault="00A30EAD" w:rsidP="00A30EAD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A30EAD" w:rsidRPr="00911887" w:rsidRDefault="00A30EAD" w:rsidP="00A30EAD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9121A7" w:rsidRDefault="009121A7" w:rsidP="00A30EAD">
      <w:pPr>
        <w:ind w:left="3540" w:firstLine="708"/>
        <w:rPr>
          <w:b/>
          <w:sz w:val="24"/>
          <w:szCs w:val="24"/>
        </w:rPr>
      </w:pPr>
    </w:p>
    <w:p w:rsidR="009121A7" w:rsidRDefault="009121A7" w:rsidP="00A30EAD">
      <w:pPr>
        <w:ind w:left="3540" w:firstLine="708"/>
        <w:rPr>
          <w:b/>
          <w:sz w:val="24"/>
          <w:szCs w:val="24"/>
        </w:rPr>
      </w:pPr>
    </w:p>
    <w:p w:rsidR="00A30EAD" w:rsidRDefault="00A30EAD" w:rsidP="00A30EAD">
      <w:pPr>
        <w:ind w:left="3540" w:firstLine="708"/>
        <w:rPr>
          <w:b/>
          <w:sz w:val="24"/>
          <w:szCs w:val="24"/>
        </w:rPr>
      </w:pPr>
      <w:bookmarkStart w:id="0" w:name="_GoBack"/>
      <w:bookmarkEnd w:id="0"/>
      <w:r w:rsidRPr="00911887">
        <w:rPr>
          <w:b/>
          <w:sz w:val="24"/>
          <w:szCs w:val="24"/>
        </w:rPr>
        <w:t>Pan/i</w:t>
      </w:r>
    </w:p>
    <w:p w:rsidR="009121A7" w:rsidRPr="00911887" w:rsidRDefault="009121A7" w:rsidP="00A30EAD">
      <w:pPr>
        <w:ind w:left="3540" w:firstLine="708"/>
        <w:rPr>
          <w:b/>
          <w:sz w:val="24"/>
          <w:szCs w:val="24"/>
        </w:rPr>
      </w:pPr>
    </w:p>
    <w:p w:rsidR="00A30EAD" w:rsidRPr="00911887" w:rsidRDefault="00A30EAD" w:rsidP="00A30EAD">
      <w:pPr>
        <w:rPr>
          <w:b/>
          <w:sz w:val="24"/>
          <w:szCs w:val="24"/>
        </w:rPr>
      </w:pP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  <w:t>………………………………………………………..</w:t>
      </w:r>
    </w:p>
    <w:p w:rsidR="00A30EAD" w:rsidRDefault="00A30EAD" w:rsidP="00A30EAD">
      <w:pPr>
        <w:rPr>
          <w:b/>
          <w:sz w:val="24"/>
          <w:szCs w:val="24"/>
        </w:rPr>
      </w:pPr>
    </w:p>
    <w:p w:rsidR="009121A7" w:rsidRDefault="009121A7" w:rsidP="00A30EAD">
      <w:pPr>
        <w:rPr>
          <w:b/>
          <w:sz w:val="24"/>
          <w:szCs w:val="24"/>
        </w:rPr>
      </w:pPr>
    </w:p>
    <w:p w:rsidR="009121A7" w:rsidRDefault="009121A7" w:rsidP="00A30EAD">
      <w:pPr>
        <w:rPr>
          <w:b/>
          <w:sz w:val="24"/>
          <w:szCs w:val="24"/>
        </w:rPr>
      </w:pPr>
    </w:p>
    <w:p w:rsidR="009121A7" w:rsidRDefault="009121A7" w:rsidP="00A30EAD">
      <w:pPr>
        <w:rPr>
          <w:b/>
          <w:sz w:val="24"/>
          <w:szCs w:val="24"/>
        </w:rPr>
      </w:pPr>
    </w:p>
    <w:p w:rsidR="009121A7" w:rsidRPr="00911887" w:rsidRDefault="009121A7" w:rsidP="00A30EAD">
      <w:pPr>
        <w:rPr>
          <w:b/>
          <w:sz w:val="24"/>
          <w:szCs w:val="24"/>
        </w:rPr>
      </w:pPr>
    </w:p>
    <w:p w:rsidR="00A30EAD" w:rsidRPr="00911887" w:rsidRDefault="00A30EAD" w:rsidP="00A30EAD">
      <w:pPr>
        <w:rPr>
          <w:sz w:val="24"/>
          <w:szCs w:val="24"/>
        </w:rPr>
      </w:pPr>
      <w:r w:rsidRPr="00911887">
        <w:rPr>
          <w:sz w:val="24"/>
          <w:szCs w:val="24"/>
        </w:rPr>
        <w:t>Na podstawie art. 20 ust.1 ustawy z dnia 8 marca 1990 roku o samorządzie gminnym    ( tekst jednolity:</w:t>
      </w:r>
      <w:r w:rsidRPr="00B1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8 marca 1990 r. </w:t>
      </w:r>
      <w:r w:rsidRPr="00B15E13">
        <w:rPr>
          <w:bCs/>
          <w:sz w:val="24"/>
          <w:szCs w:val="24"/>
        </w:rPr>
        <w:t>o samorządzie gminnym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(Dz. U. z 2013 r. </w:t>
      </w:r>
      <w:hyperlink r:id="rId6" w:tgtFrame="_top" w:tooltip="Dz. U. z 23 maja 2013 r. poz. 594 - Ustawa z dnia 8 marca 1990 r. o samorządzie gminnym" w:history="1">
        <w:r>
          <w:rPr>
            <w:rStyle w:val="Hipercze"/>
            <w:rFonts w:ascii="Arial" w:hAnsi="Arial" w:cs="Arial"/>
          </w:rPr>
          <w:t>poz. 594</w:t>
        </w:r>
      </w:hyperlink>
      <w:r>
        <w:rPr>
          <w:rFonts w:ascii="Arial" w:hAnsi="Arial" w:cs="Arial"/>
        </w:rPr>
        <w:t xml:space="preserve">, </w:t>
      </w:r>
      <w:hyperlink r:id="rId7" w:tgtFrame="_top" w:tooltip="Dz. U. z 5 czerwca 2013 r. poz. 645 - Ustawa z dnia 10 maja 2013 r. o zmianie ustawy o pracownikach samorządowych oraz niektórych innych ustaw" w:history="1">
        <w:r>
          <w:rPr>
            <w:rStyle w:val="Hipercze"/>
            <w:rFonts w:ascii="Arial" w:hAnsi="Arial" w:cs="Arial"/>
          </w:rPr>
          <w:t>poz. 645</w:t>
        </w:r>
      </w:hyperlink>
      <w:r>
        <w:rPr>
          <w:rFonts w:ascii="Arial" w:hAnsi="Arial" w:cs="Arial"/>
        </w:rPr>
        <w:t>)</w:t>
      </w:r>
      <w:r w:rsidRPr="00911887">
        <w:rPr>
          <w:sz w:val="24"/>
          <w:szCs w:val="24"/>
        </w:rPr>
        <w:t xml:space="preserve"> zwołuję XX</w:t>
      </w:r>
      <w:r>
        <w:rPr>
          <w:sz w:val="24"/>
          <w:szCs w:val="24"/>
        </w:rPr>
        <w:t>VII</w:t>
      </w:r>
      <w:r>
        <w:rPr>
          <w:sz w:val="24"/>
          <w:szCs w:val="24"/>
        </w:rPr>
        <w:t xml:space="preserve">I </w:t>
      </w:r>
      <w:r w:rsidRPr="00911887">
        <w:rPr>
          <w:sz w:val="24"/>
          <w:szCs w:val="24"/>
        </w:rPr>
        <w:t xml:space="preserve">sesję VI kadencji Rady Gminy  Rząśnia, która odbędzie się </w:t>
      </w:r>
      <w:r>
        <w:rPr>
          <w:b/>
          <w:sz w:val="24"/>
          <w:szCs w:val="24"/>
          <w:u w:val="single"/>
        </w:rPr>
        <w:t xml:space="preserve">w dniu </w:t>
      </w:r>
      <w:r>
        <w:rPr>
          <w:b/>
          <w:sz w:val="24"/>
          <w:szCs w:val="24"/>
          <w:u w:val="single"/>
        </w:rPr>
        <w:t>12</w:t>
      </w:r>
      <w:r w:rsidRPr="009118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listopada</w:t>
      </w:r>
      <w:r w:rsidRPr="00911887">
        <w:rPr>
          <w:b/>
          <w:sz w:val="24"/>
          <w:szCs w:val="24"/>
          <w:u w:val="single"/>
        </w:rPr>
        <w:t xml:space="preserve">     2013 roku  tj. </w:t>
      </w:r>
      <w:r>
        <w:rPr>
          <w:b/>
          <w:sz w:val="24"/>
          <w:szCs w:val="24"/>
          <w:u w:val="single"/>
        </w:rPr>
        <w:t>wtorek</w:t>
      </w:r>
      <w:r>
        <w:rPr>
          <w:b/>
          <w:sz w:val="24"/>
          <w:szCs w:val="24"/>
          <w:u w:val="single"/>
        </w:rPr>
        <w:t xml:space="preserve">     o godz. 14</w:t>
      </w:r>
      <w:r w:rsidRPr="00911887">
        <w:rPr>
          <w:b/>
          <w:sz w:val="24"/>
          <w:szCs w:val="24"/>
          <w:u w:val="single"/>
          <w:vertAlign w:val="superscript"/>
        </w:rPr>
        <w:t>00</w:t>
      </w:r>
      <w:r w:rsidRPr="00911887">
        <w:rPr>
          <w:b/>
          <w:sz w:val="24"/>
          <w:szCs w:val="24"/>
          <w:u w:val="single"/>
        </w:rPr>
        <w:t xml:space="preserve"> w sali posiedzeń Urzędu Gminy pokój nr 14,</w:t>
      </w:r>
      <w:r w:rsidRPr="009118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11887">
        <w:rPr>
          <w:b/>
          <w:sz w:val="24"/>
          <w:szCs w:val="24"/>
        </w:rPr>
        <w:t xml:space="preserve">  </w:t>
      </w:r>
      <w:r w:rsidRPr="00911887">
        <w:rPr>
          <w:sz w:val="24"/>
          <w:szCs w:val="24"/>
        </w:rPr>
        <w:t>z następującym proponowanym porządkiem obrad:</w:t>
      </w:r>
    </w:p>
    <w:p w:rsidR="00A30EAD" w:rsidRPr="00911887" w:rsidRDefault="00A30EAD" w:rsidP="00A30EAD">
      <w:pPr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911887">
        <w:rPr>
          <w:sz w:val="24"/>
          <w:szCs w:val="24"/>
        </w:rPr>
        <w:t xml:space="preserve">Otwarcie sesji i stwierdzenie jej prawomocności. </w:t>
      </w:r>
    </w:p>
    <w:p w:rsidR="00A30EAD" w:rsidRPr="00911887" w:rsidRDefault="00A30EAD" w:rsidP="00A30EAD">
      <w:pPr>
        <w:numPr>
          <w:ilvl w:val="0"/>
          <w:numId w:val="1"/>
        </w:numPr>
        <w:tabs>
          <w:tab w:val="num" w:pos="567"/>
        </w:tabs>
        <w:ind w:left="540" w:hanging="540"/>
        <w:jc w:val="both"/>
        <w:rPr>
          <w:sz w:val="24"/>
          <w:szCs w:val="24"/>
        </w:rPr>
      </w:pPr>
      <w:r w:rsidRPr="00911887">
        <w:rPr>
          <w:sz w:val="24"/>
          <w:szCs w:val="24"/>
        </w:rPr>
        <w:t>Przyjęcie porządku dziennego obrad.</w:t>
      </w:r>
    </w:p>
    <w:p w:rsidR="00A30EAD" w:rsidRDefault="00A30EAD" w:rsidP="00A30EAD">
      <w:pPr>
        <w:numPr>
          <w:ilvl w:val="0"/>
          <w:numId w:val="1"/>
        </w:numPr>
        <w:jc w:val="both"/>
        <w:rPr>
          <w:sz w:val="24"/>
          <w:szCs w:val="24"/>
        </w:rPr>
      </w:pPr>
      <w:r w:rsidRPr="00E6669E">
        <w:rPr>
          <w:sz w:val="24"/>
          <w:szCs w:val="24"/>
        </w:rPr>
        <w:t>Interpelacje.</w:t>
      </w:r>
    </w:p>
    <w:p w:rsidR="00A30EAD" w:rsidRPr="00A30EAD" w:rsidRDefault="00A30EAD" w:rsidP="00A30EA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EAD">
        <w:rPr>
          <w:sz w:val="24"/>
          <w:szCs w:val="24"/>
        </w:rPr>
        <w:t xml:space="preserve"> Podjęcie uchwały w sprawie </w:t>
      </w:r>
      <w:r w:rsidRPr="00A30EAD">
        <w:rPr>
          <w:sz w:val="24"/>
          <w:szCs w:val="24"/>
        </w:rPr>
        <w:t xml:space="preserve"> przyjęcia </w:t>
      </w:r>
      <w:r w:rsidRPr="00A30EAD">
        <w:rPr>
          <w:sz w:val="24"/>
          <w:szCs w:val="24"/>
        </w:rPr>
        <w:t>rezygnacji radnego z funkcji przewodniczącego Rady Gminy  Rząśnia</w:t>
      </w:r>
      <w:r w:rsidRPr="00A30EAD">
        <w:rPr>
          <w:sz w:val="24"/>
          <w:szCs w:val="24"/>
        </w:rPr>
        <w:t>.</w:t>
      </w:r>
    </w:p>
    <w:p w:rsidR="00A30EAD" w:rsidRPr="00911887" w:rsidRDefault="00A30EAD" w:rsidP="00A30EAD">
      <w:pPr>
        <w:numPr>
          <w:ilvl w:val="0"/>
          <w:numId w:val="1"/>
        </w:numPr>
        <w:jc w:val="both"/>
        <w:rPr>
          <w:sz w:val="24"/>
          <w:szCs w:val="24"/>
        </w:rPr>
      </w:pPr>
      <w:r w:rsidRPr="00A30EAD">
        <w:rPr>
          <w:sz w:val="24"/>
          <w:szCs w:val="24"/>
        </w:rPr>
        <w:t xml:space="preserve">Podjęcie uchwały w sprawie  </w:t>
      </w:r>
      <w:r w:rsidRPr="00A30EAD">
        <w:rPr>
          <w:bCs/>
          <w:sz w:val="24"/>
          <w:szCs w:val="24"/>
          <w:shd w:val="clear" w:color="auto" w:fill="auto"/>
        </w:rPr>
        <w:t>wyboru Przewodniczącego Rady Gminy Rząśnia</w:t>
      </w:r>
      <w:r w:rsidRPr="00A30EAD">
        <w:rPr>
          <w:bCs/>
          <w:sz w:val="24"/>
          <w:szCs w:val="24"/>
          <w:shd w:val="clear" w:color="auto" w:fill="auto"/>
        </w:rPr>
        <w:t>.</w:t>
      </w:r>
    </w:p>
    <w:p w:rsidR="00A30EAD" w:rsidRPr="00911887" w:rsidRDefault="00A30EAD" w:rsidP="00A30EAD">
      <w:pPr>
        <w:numPr>
          <w:ilvl w:val="0"/>
          <w:numId w:val="1"/>
        </w:numPr>
        <w:jc w:val="both"/>
        <w:rPr>
          <w:sz w:val="24"/>
          <w:szCs w:val="24"/>
        </w:rPr>
      </w:pPr>
      <w:r w:rsidRPr="00911887">
        <w:rPr>
          <w:sz w:val="24"/>
          <w:szCs w:val="24"/>
        </w:rPr>
        <w:t>Zapytania i wolne wnioski.</w:t>
      </w:r>
    </w:p>
    <w:p w:rsidR="00A30EAD" w:rsidRPr="00911887" w:rsidRDefault="00A30EAD" w:rsidP="00A30EAD">
      <w:p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911887">
        <w:rPr>
          <w:i/>
          <w:sz w:val="24"/>
          <w:szCs w:val="24"/>
        </w:rPr>
        <w:t>Podstawa prawna do zwolnienia</w:t>
      </w:r>
    </w:p>
    <w:p w:rsidR="00A30EAD" w:rsidRDefault="00A30EAD" w:rsidP="00A30EAD">
      <w:p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911887">
        <w:rPr>
          <w:i/>
          <w:sz w:val="24"/>
          <w:szCs w:val="24"/>
        </w:rPr>
        <w:t>od pracy zawodowej art. 25 ust. 3 ustawy</w:t>
      </w:r>
    </w:p>
    <w:p w:rsidR="00A30EAD" w:rsidRDefault="00A30EAD" w:rsidP="00A30EAD">
      <w:p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</w:p>
    <w:p w:rsidR="00A30EAD" w:rsidRDefault="00A30EAD" w:rsidP="00A30EAD">
      <w:p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</w:p>
    <w:p w:rsidR="00A30EAD" w:rsidRDefault="00A30EAD" w:rsidP="00A30EAD">
      <w:p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</w:p>
    <w:p w:rsidR="00DB301F" w:rsidRDefault="00DB301F"/>
    <w:sectPr w:rsidR="00DB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7B9E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9121A7"/>
    <w:rsid w:val="00A30EAD"/>
    <w:rsid w:val="00DB301F"/>
    <w:rsid w:val="00E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EAD"/>
    <w:rPr>
      <w:strike w:val="0"/>
      <w:dstrike w:val="0"/>
      <w:color w:val="0000FF"/>
      <w:u w:val="none"/>
      <w:effect w:val="none"/>
    </w:rPr>
  </w:style>
  <w:style w:type="paragraph" w:customStyle="1" w:styleId="Bezodstpw1">
    <w:name w:val="Bez odstępów1"/>
    <w:basedOn w:val="Normalny"/>
    <w:link w:val="NoSpacingChar"/>
    <w:rsid w:val="00A30EAD"/>
    <w:rPr>
      <w:rFonts w:ascii="Cambria" w:hAnsi="Cambria"/>
      <w:lang w:val="en-US"/>
    </w:rPr>
  </w:style>
  <w:style w:type="character" w:customStyle="1" w:styleId="NoSpacingChar">
    <w:name w:val="No Spacing Char"/>
    <w:link w:val="Bezodstpw1"/>
    <w:locked/>
    <w:rsid w:val="00A30EAD"/>
    <w:rPr>
      <w:rFonts w:ascii="Cambria" w:eastAsia="Times New Roman" w:hAnsi="Cambria" w:cs="Times New Roman"/>
      <w:lang w:val="en-US" w:eastAsia="pl-PL"/>
    </w:rPr>
  </w:style>
  <w:style w:type="character" w:customStyle="1" w:styleId="FontStyle62">
    <w:name w:val="Font Style62"/>
    <w:basedOn w:val="Domylnaczcionkaakapitu"/>
    <w:rsid w:val="00A30EA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EAD"/>
    <w:rPr>
      <w:strike w:val="0"/>
      <w:dstrike w:val="0"/>
      <w:color w:val="0000FF"/>
      <w:u w:val="none"/>
      <w:effect w:val="none"/>
    </w:rPr>
  </w:style>
  <w:style w:type="paragraph" w:customStyle="1" w:styleId="Bezodstpw1">
    <w:name w:val="Bez odstępów1"/>
    <w:basedOn w:val="Normalny"/>
    <w:link w:val="NoSpacingChar"/>
    <w:rsid w:val="00A30EAD"/>
    <w:rPr>
      <w:rFonts w:ascii="Cambria" w:hAnsi="Cambria"/>
      <w:lang w:val="en-US"/>
    </w:rPr>
  </w:style>
  <w:style w:type="character" w:customStyle="1" w:styleId="NoSpacingChar">
    <w:name w:val="No Spacing Char"/>
    <w:link w:val="Bezodstpw1"/>
    <w:locked/>
    <w:rsid w:val="00A30EAD"/>
    <w:rPr>
      <w:rFonts w:ascii="Cambria" w:eastAsia="Times New Roman" w:hAnsi="Cambria" w:cs="Times New Roman"/>
      <w:lang w:val="en-US" w:eastAsia="pl-PL"/>
    </w:rPr>
  </w:style>
  <w:style w:type="character" w:customStyle="1" w:styleId="FontStyle62">
    <w:name w:val="Font Style62"/>
    <w:basedOn w:val="Domylnaczcionkaakapitu"/>
    <w:rsid w:val="00A30EA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pp.polbi.pl/ppp/akty/?id=984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p.polbi.pl/ppp/akty/?id=977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2</cp:revision>
  <cp:lastPrinted>2013-11-05T11:35:00Z</cp:lastPrinted>
  <dcterms:created xsi:type="dcterms:W3CDTF">2013-11-05T11:22:00Z</dcterms:created>
  <dcterms:modified xsi:type="dcterms:W3CDTF">2013-11-05T13:06:00Z</dcterms:modified>
</cp:coreProperties>
</file>